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FD0DD" w14:textId="60E36984" w:rsidR="00A21996" w:rsidRPr="00231888" w:rsidRDefault="00231888" w:rsidP="00231888">
      <w:pPr>
        <w:spacing w:after="0" w:line="240" w:lineRule="auto"/>
        <w:ind w:left="567" w:right="566"/>
        <w:jc w:val="center"/>
        <w:rPr>
          <w:rFonts w:ascii="Times New Roman" w:eastAsia="Times New Roman" w:hAnsi="Times New Roman" w:cs="Times New Roman"/>
          <w:b/>
          <w:sz w:val="28"/>
          <w:szCs w:val="28"/>
          <w:lang w:eastAsia="ru-RU"/>
        </w:rPr>
      </w:pPr>
      <w:bookmarkStart w:id="0" w:name="_GoBack"/>
      <w:bookmarkEnd w:id="0"/>
      <w:r>
        <w:rPr>
          <w:rFonts w:ascii="Times New Roman" w:eastAsia="Times New Roman" w:hAnsi="Times New Roman" w:cs="Times New Roman"/>
          <w:b/>
          <w:sz w:val="28"/>
          <w:szCs w:val="28"/>
          <w:lang w:eastAsia="ru-RU"/>
        </w:rPr>
        <w:t>Негиздеме маалымкат</w:t>
      </w:r>
    </w:p>
    <w:p w14:paraId="46490836" w14:textId="32496080" w:rsidR="00DE2C41" w:rsidRDefault="00231888" w:rsidP="00231888">
      <w:pPr>
        <w:spacing w:after="0" w:line="240" w:lineRule="auto"/>
        <w:jc w:val="center"/>
        <w:rPr>
          <w:rFonts w:ascii="Times New Roman" w:eastAsia="Times New Roman" w:hAnsi="Times New Roman" w:cs="Times New Roman"/>
          <w:sz w:val="24"/>
          <w:szCs w:val="24"/>
          <w:lang w:eastAsia="ru-RU"/>
        </w:rPr>
      </w:pPr>
      <w:r w:rsidRPr="00231888">
        <w:rPr>
          <w:rFonts w:ascii="Times New Roman" w:eastAsiaTheme="minorEastAsia" w:hAnsi="Times New Roman" w:cs="Times New Roman"/>
          <w:b/>
          <w:bCs/>
          <w:sz w:val="28"/>
          <w:szCs w:val="28"/>
          <w:lang w:eastAsia="ru-RU"/>
        </w:rPr>
        <w:t>Кыргыз Республикасынын 2030-жылга чейин гендердик теңчиликке жетишүү боюнча улуттук стратегиясы жана Кыргыз Республикасынын гендердик теңчиликке жетишүү боюнча улуттук иш-аракеттер планы жөнүндө Кыргыз Республикасынын Министрлер Кабинетинин токтомунун долбооруна</w:t>
      </w:r>
    </w:p>
    <w:p w14:paraId="727C523E" w14:textId="77777777" w:rsidR="00017765" w:rsidRPr="002739AF" w:rsidRDefault="00017765" w:rsidP="002739AF">
      <w:pPr>
        <w:spacing w:after="0" w:line="240" w:lineRule="auto"/>
        <w:jc w:val="both"/>
        <w:rPr>
          <w:rFonts w:ascii="Times New Roman" w:eastAsia="Times New Roman" w:hAnsi="Times New Roman" w:cs="Times New Roman"/>
          <w:sz w:val="24"/>
          <w:szCs w:val="24"/>
          <w:lang w:eastAsia="ru-RU"/>
        </w:rPr>
      </w:pPr>
    </w:p>
    <w:p w14:paraId="7ACCD69B" w14:textId="0A916E73" w:rsidR="00DE2C41" w:rsidRDefault="00231888" w:rsidP="00DE2C41">
      <w:pPr>
        <w:pStyle w:val="tkTekst"/>
        <w:numPr>
          <w:ilvl w:val="0"/>
          <w:numId w:val="1"/>
        </w:numPr>
        <w:tabs>
          <w:tab w:val="left" w:pos="993"/>
        </w:tabs>
        <w:spacing w:after="0" w:line="240" w:lineRule="auto"/>
        <w:ind w:left="0" w:firstLine="709"/>
        <w:rPr>
          <w:rFonts w:ascii="Times New Roman" w:hAnsi="Times New Roman" w:cs="Times New Roman"/>
          <w:b/>
          <w:sz w:val="28"/>
          <w:szCs w:val="28"/>
        </w:rPr>
      </w:pPr>
      <w:r w:rsidRPr="00231888">
        <w:rPr>
          <w:rFonts w:ascii="Times New Roman" w:hAnsi="Times New Roman" w:cs="Times New Roman"/>
          <w:b/>
          <w:sz w:val="28"/>
          <w:szCs w:val="28"/>
          <w:lang w:val="ky-KG"/>
        </w:rPr>
        <w:t>Долбоордун максаты жана милдеттери</w:t>
      </w:r>
    </w:p>
    <w:p w14:paraId="46AB7006" w14:textId="0AD224D5" w:rsidR="00C463E5" w:rsidRDefault="00D060F1" w:rsidP="00C463E5">
      <w:pPr>
        <w:pStyle w:val="HTML"/>
        <w:shd w:val="clear" w:color="auto" w:fill="FFFFFF"/>
        <w:spacing w:before="120" w:after="120"/>
        <w:ind w:firstLine="709"/>
        <w:jc w:val="both"/>
        <w:rPr>
          <w:rFonts w:ascii="Times New Roman" w:hAnsi="Times New Roman" w:cs="Times New Roman"/>
          <w:sz w:val="28"/>
          <w:szCs w:val="28"/>
        </w:rPr>
      </w:pPr>
      <w:r w:rsidRPr="00D060F1">
        <w:rPr>
          <w:rFonts w:ascii="Times New Roman" w:hAnsi="Times New Roman" w:cs="Times New Roman"/>
          <w:sz w:val="28"/>
          <w:szCs w:val="28"/>
        </w:rPr>
        <w:t xml:space="preserve">«Кыргыз Республикасынын 2030-жылга чейин гендердик теңчиликке жетишүү боюнча улуттук стратегиясы жана Кыргыз Республикасынын гендердик теңчиликке жетишүү боюнча улуттук иш-аракеттер планы жөнүндө» Кыргыз Республикасынын Министрлер Кабинетинин токтомунун долбоорун иштеп чыгуунун максаты - эркектер менен аялдардын бирдей укуктарынын жана эркиндиктеринин жана бирдей мүмкүнчүлүктөрүнүн конституциялык кепилдиктери (Кыргыз Республикасынын Конституциясынын 24-беренесинин 4-бөлүгү, «Эркектер менен аялдардын бирдей укуктарынын жана бирдей мүмкүнчүлүктөрүнүн мамлекеттик кепилдиктери жөнүндө» Кыргыз Республикасынын Мыйзамы, «2018-2040-жылдарга Кыргыз Республикасын өнүктүрүүнүн Улуттук стратегиясы жөнүндө», ошондой эле Кыргыз Республикасында гендердик теңчиликке жетишүү боюнча мамлекеттик саясатты ырааттуу жана натыйжалуу ишке ашыруу. </w:t>
      </w:r>
    </w:p>
    <w:p w14:paraId="73BABA05" w14:textId="6305B238" w:rsidR="00D060F1" w:rsidRDefault="00D060F1" w:rsidP="00C463E5">
      <w:pPr>
        <w:pStyle w:val="HTML"/>
        <w:shd w:val="clear" w:color="auto" w:fill="FFFFFF"/>
        <w:ind w:firstLine="708"/>
        <w:jc w:val="both"/>
        <w:rPr>
          <w:rFonts w:ascii="Times New Roman" w:hAnsi="Times New Roman" w:cs="Times New Roman"/>
          <w:sz w:val="28"/>
          <w:szCs w:val="28"/>
        </w:rPr>
      </w:pPr>
      <w:r w:rsidRPr="00D060F1">
        <w:rPr>
          <w:rFonts w:ascii="Times New Roman" w:hAnsi="Times New Roman" w:cs="Times New Roman"/>
          <w:sz w:val="28"/>
          <w:szCs w:val="28"/>
        </w:rPr>
        <w:t>Бул токтом долбоорунун м</w:t>
      </w:r>
      <w:r>
        <w:rPr>
          <w:rFonts w:ascii="Times New Roman" w:hAnsi="Times New Roman" w:cs="Times New Roman"/>
          <w:sz w:val="28"/>
          <w:szCs w:val="28"/>
        </w:rPr>
        <w:t>илдеттери</w:t>
      </w:r>
      <w:r w:rsidRPr="00D060F1">
        <w:rPr>
          <w:rFonts w:ascii="Times New Roman" w:hAnsi="Times New Roman" w:cs="Times New Roman"/>
          <w:sz w:val="28"/>
          <w:szCs w:val="28"/>
        </w:rPr>
        <w:t>:</w:t>
      </w:r>
    </w:p>
    <w:p w14:paraId="1AD81C45" w14:textId="635DD07D" w:rsidR="00D91D77" w:rsidRDefault="00C463E5" w:rsidP="00C463E5">
      <w:pPr>
        <w:pStyle w:val="HTML"/>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D060F1" w:rsidRPr="00D060F1">
        <w:rPr>
          <w:rFonts w:ascii="Times New Roman" w:hAnsi="Times New Roman" w:cs="Times New Roman"/>
          <w:sz w:val="28"/>
          <w:szCs w:val="28"/>
        </w:rPr>
        <w:t>мамлекеттик гендердик саясатын</w:t>
      </w:r>
      <w:r w:rsidR="00D060F1">
        <w:rPr>
          <w:rFonts w:ascii="Times New Roman" w:hAnsi="Times New Roman" w:cs="Times New Roman"/>
          <w:sz w:val="28"/>
          <w:szCs w:val="28"/>
        </w:rPr>
        <w:t>ын</w:t>
      </w:r>
      <w:r w:rsidR="00D060F1" w:rsidRPr="00D060F1">
        <w:rPr>
          <w:rFonts w:ascii="Times New Roman" w:hAnsi="Times New Roman" w:cs="Times New Roman"/>
          <w:sz w:val="28"/>
          <w:szCs w:val="28"/>
        </w:rPr>
        <w:t xml:space="preserve"> келечекте</w:t>
      </w:r>
      <w:r w:rsidR="00D060F1">
        <w:rPr>
          <w:rFonts w:ascii="Times New Roman" w:hAnsi="Times New Roman" w:cs="Times New Roman"/>
          <w:sz w:val="28"/>
          <w:szCs w:val="28"/>
        </w:rPr>
        <w:t>ги</w:t>
      </w:r>
      <w:r w:rsidR="00D060F1" w:rsidRPr="00D060F1">
        <w:rPr>
          <w:rFonts w:ascii="Times New Roman" w:hAnsi="Times New Roman" w:cs="Times New Roman"/>
          <w:sz w:val="28"/>
          <w:szCs w:val="28"/>
        </w:rPr>
        <w:t xml:space="preserve"> узак мөөнөттүү артыкчылыктуу багыттарын аныктоо жана аларды үч жылдык иш-чаралар планынын негизинде ишке ашыруу</w:t>
      </w:r>
      <w:r w:rsidR="00D91D77">
        <w:rPr>
          <w:rFonts w:ascii="Times New Roman" w:hAnsi="Times New Roman" w:cs="Times New Roman"/>
          <w:sz w:val="28"/>
          <w:szCs w:val="28"/>
        </w:rPr>
        <w:t>;</w:t>
      </w:r>
    </w:p>
    <w:p w14:paraId="4A85531C" w14:textId="76B4646D" w:rsidR="00C463E5" w:rsidRDefault="00D91D77" w:rsidP="00C463E5">
      <w:pPr>
        <w:pStyle w:val="HTML"/>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07026A" w:rsidRPr="0007026A">
        <w:rPr>
          <w:rFonts w:ascii="Times New Roman" w:hAnsi="Times New Roman" w:cs="Times New Roman"/>
          <w:sz w:val="28"/>
          <w:szCs w:val="28"/>
        </w:rPr>
        <w:t>мамлекеттик органдардын, жергиликтүү өз алдынча башкаруу органдарынын макулдашылган аракеттерин, ошондой эле гендердик саясат чөйрөсүндө жарандык коом уюмдарынын жана туруктуу өнүктүрүү боюнча өнөктөштөрдүн биргелешкен аракеттерин камсыз кылуу.</w:t>
      </w:r>
    </w:p>
    <w:p w14:paraId="39069922" w14:textId="77777777" w:rsidR="00281384" w:rsidRPr="002739AF" w:rsidRDefault="00281384" w:rsidP="002739AF">
      <w:pPr>
        <w:spacing w:after="0" w:line="240" w:lineRule="auto"/>
        <w:jc w:val="both"/>
        <w:rPr>
          <w:rFonts w:ascii="Times New Roman" w:eastAsia="Times New Roman" w:hAnsi="Times New Roman" w:cs="Times New Roman"/>
          <w:sz w:val="24"/>
          <w:szCs w:val="24"/>
          <w:lang w:val="ky-KG" w:eastAsia="ru-RU"/>
        </w:rPr>
      </w:pPr>
    </w:p>
    <w:p w14:paraId="148FBB50" w14:textId="6F46BF6D" w:rsidR="00DE2C41" w:rsidRPr="0007026A" w:rsidRDefault="00DE2C41" w:rsidP="00DE2C41">
      <w:pPr>
        <w:spacing w:after="0" w:line="240" w:lineRule="auto"/>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 xml:space="preserve">2. </w:t>
      </w:r>
      <w:r w:rsidR="0007026A">
        <w:rPr>
          <w:rFonts w:ascii="Times New Roman" w:eastAsia="Times New Roman" w:hAnsi="Times New Roman" w:cs="Times New Roman"/>
          <w:b/>
          <w:sz w:val="28"/>
          <w:szCs w:val="28"/>
          <w:lang w:eastAsia="ru-RU"/>
        </w:rPr>
        <w:t>Баяндоочу б</w:t>
      </w:r>
      <w:r w:rsidR="0007026A">
        <w:rPr>
          <w:rFonts w:ascii="Times New Roman" w:eastAsia="Times New Roman" w:hAnsi="Times New Roman" w:cs="Times New Roman"/>
          <w:b/>
          <w:sz w:val="28"/>
          <w:szCs w:val="28"/>
          <w:lang w:val="ky-KG" w:eastAsia="ru-RU"/>
        </w:rPr>
        <w:t>өлүк</w:t>
      </w:r>
    </w:p>
    <w:p w14:paraId="58497BAB" w14:textId="77777777" w:rsidR="0007026A" w:rsidRDefault="0007026A" w:rsidP="00364E5A">
      <w:pPr>
        <w:pStyle w:val="HTML"/>
        <w:shd w:val="clear" w:color="auto" w:fill="FFFFFF"/>
        <w:ind w:firstLine="708"/>
        <w:jc w:val="both"/>
        <w:rPr>
          <w:rFonts w:ascii="Times New Roman" w:hAnsi="Times New Roman" w:cs="Times New Roman"/>
          <w:sz w:val="28"/>
          <w:szCs w:val="28"/>
          <w:lang w:val="ky-KG"/>
        </w:rPr>
      </w:pPr>
      <w:r w:rsidRPr="0007026A">
        <w:rPr>
          <w:rFonts w:ascii="Times New Roman" w:hAnsi="Times New Roman" w:cs="Times New Roman"/>
          <w:sz w:val="28"/>
          <w:szCs w:val="28"/>
          <w:lang w:val="ky-KG"/>
        </w:rPr>
        <w:t>Кыргыз Республикасы Пекин иш-аракет платформасына кошулуу менен бирге, бир катар эл аралык конвенцияларды, анын ичинде Аялдарга карата дискриминациянын бардык формаларын жоюу жөнүндө конвенцияны ратификациялап, БУУнун 2030-жылга чейин туруктуу өнүгүү боюнча күн тартибин, анын ичиндеГендердик теӊдүүлүккө жетүү жана бардык аялдардын жана кыздардын укуктарын жана мүмкүнчүлүктөрүн кеӊейтүү боюнча № 5-максатты ишке ашырууга кошулган.</w:t>
      </w:r>
    </w:p>
    <w:p w14:paraId="789BF5ED" w14:textId="77777777" w:rsidR="00D5739F" w:rsidRDefault="00D5739F" w:rsidP="002D2699">
      <w:pPr>
        <w:pStyle w:val="HTML"/>
        <w:shd w:val="clear" w:color="auto" w:fill="FFFFFF"/>
        <w:ind w:firstLine="708"/>
        <w:jc w:val="both"/>
        <w:rPr>
          <w:rFonts w:ascii="Times New Roman" w:hAnsi="Times New Roman" w:cs="Times New Roman"/>
          <w:sz w:val="28"/>
          <w:szCs w:val="28"/>
          <w:lang w:val="ky-KG"/>
        </w:rPr>
      </w:pPr>
      <w:r w:rsidRPr="00D5739F">
        <w:rPr>
          <w:rFonts w:ascii="Times New Roman" w:hAnsi="Times New Roman" w:cs="Times New Roman"/>
          <w:sz w:val="28"/>
          <w:szCs w:val="28"/>
          <w:lang w:val="ky-KG"/>
        </w:rPr>
        <w:t xml:space="preserve">Кыргыз Республикасынын Өкмөтүнүн 2012-жылдын 27-июнундагы No 443 токтому менен бекитилген Кыргыз Республикасынын 2020-жылга чейин гендердик теңчиликке жетишүү боюнча Улуттук стратегиясы өлкөдөгү гендердик теңчилик жаатындагы алгачкы узак мөөнөттүү </w:t>
      </w:r>
      <w:r w:rsidRPr="00D5739F">
        <w:rPr>
          <w:rFonts w:ascii="Times New Roman" w:hAnsi="Times New Roman" w:cs="Times New Roman"/>
          <w:sz w:val="28"/>
          <w:szCs w:val="28"/>
          <w:lang w:val="ky-KG"/>
        </w:rPr>
        <w:lastRenderedPageBreak/>
        <w:t>документ болуп саналып, үч жылдык улуттук иш-аракеттер пландар аркылуу ишке ашырылган (2012-2014., 2015-2017., 2018-2020).</w:t>
      </w:r>
    </w:p>
    <w:p w14:paraId="42BC0F2A" w14:textId="43D0B605" w:rsidR="002D2699" w:rsidRPr="002D2699" w:rsidRDefault="00FB6C96" w:rsidP="002D2699">
      <w:pPr>
        <w:pStyle w:val="HTML"/>
        <w:shd w:val="clear" w:color="auto" w:fill="FFFFFF"/>
        <w:ind w:firstLine="708"/>
        <w:jc w:val="both"/>
        <w:rPr>
          <w:rFonts w:ascii="Times New Roman" w:hAnsi="Times New Roman" w:cs="Times New Roman"/>
          <w:sz w:val="28"/>
          <w:szCs w:val="28"/>
          <w:lang w:val="ky-KG"/>
        </w:rPr>
      </w:pPr>
      <w:r w:rsidRPr="00FB6C96">
        <w:rPr>
          <w:rFonts w:ascii="Times New Roman" w:hAnsi="Times New Roman" w:cs="Times New Roman"/>
          <w:sz w:val="28"/>
          <w:szCs w:val="28"/>
          <w:lang w:val="ky-KG"/>
        </w:rPr>
        <w:t>Кыргыз Республикасында 2020-жылга чейин гендердик теңчиликке жетишүүнүн Улуттук стратегиясын ишке ашыруунун жүрүшүнө жүргүзүлгөн мониторинг Кыргыз Республикасы гендердик теңчиликти колдоо боюнча улуттук мыйзамдарды жана программаларды иштеп чыгууда белгилүү натыйжаларга жетишкендигин аныктады.</w:t>
      </w:r>
      <w:r w:rsidR="002D2699" w:rsidRPr="002D2699">
        <w:rPr>
          <w:rFonts w:ascii="Times New Roman" w:hAnsi="Times New Roman" w:cs="Times New Roman"/>
          <w:sz w:val="28"/>
          <w:szCs w:val="28"/>
          <w:lang w:val="ky-KG"/>
        </w:rPr>
        <w:t xml:space="preserve"> </w:t>
      </w:r>
      <w:r w:rsidRPr="00FB6C96">
        <w:rPr>
          <w:rFonts w:ascii="Times New Roman" w:hAnsi="Times New Roman" w:cs="Times New Roman"/>
          <w:sz w:val="28"/>
          <w:szCs w:val="28"/>
          <w:lang w:val="ky-KG"/>
        </w:rPr>
        <w:t>Бирок аларды практикалык ишке ашыруунун натыйжалуулугу көйгөйлүү, бул өлкөнүн “Пекин+25” процессинин алкагындагы улуттук баяндамасында белгиленген.</w:t>
      </w:r>
    </w:p>
    <w:p w14:paraId="1A86C1ED" w14:textId="77777777" w:rsidR="00FA2155" w:rsidRDefault="00FB6C96" w:rsidP="002D2699">
      <w:pPr>
        <w:pStyle w:val="HTML"/>
        <w:shd w:val="clear" w:color="auto" w:fill="FFFFFF"/>
        <w:ind w:firstLine="708"/>
        <w:jc w:val="both"/>
        <w:rPr>
          <w:rFonts w:ascii="Times New Roman" w:hAnsi="Times New Roman" w:cs="Times New Roman"/>
          <w:sz w:val="28"/>
          <w:szCs w:val="28"/>
          <w:lang w:val="ky-KG"/>
        </w:rPr>
      </w:pPr>
      <w:r w:rsidRPr="00FB6C96">
        <w:rPr>
          <w:rFonts w:ascii="Times New Roman" w:hAnsi="Times New Roman" w:cs="Times New Roman"/>
          <w:sz w:val="28"/>
          <w:szCs w:val="28"/>
          <w:lang w:val="ky-KG"/>
        </w:rPr>
        <w:t>Бул аялдардын жана кыздардын укуктарын иш жүзүндө  реализациялоо мүмкүнчүлүктөрүн кыскарт</w:t>
      </w:r>
      <w:r>
        <w:rPr>
          <w:rFonts w:ascii="Times New Roman" w:hAnsi="Times New Roman" w:cs="Times New Roman"/>
          <w:sz w:val="28"/>
          <w:szCs w:val="28"/>
          <w:lang w:val="ky-KG"/>
        </w:rPr>
        <w:t xml:space="preserve">уу кесепетине алып келет. </w:t>
      </w:r>
      <w:r w:rsidR="00FA2155" w:rsidRPr="00FA2155">
        <w:rPr>
          <w:rFonts w:ascii="Times New Roman" w:hAnsi="Times New Roman" w:cs="Times New Roman"/>
          <w:sz w:val="28"/>
          <w:szCs w:val="28"/>
          <w:lang w:val="ky-KG"/>
        </w:rPr>
        <w:t>Бул биринчи кезекте аялдардын эмгек рыногундагы абалынан, алардын экономикалык активдүүлүгүнүн жана иш менен камсыз болуу деңгээлинин төмөндөшүнөн байкалды. Натыйжада, расмий маалыматтар боюнча, узак мөөнөттүү социалдык жана демографиялык кесепеттерге алып келген миграцияны феминизациялоо процесси туруктуу жүрүп жатат.</w:t>
      </w:r>
    </w:p>
    <w:p w14:paraId="3671866D" w14:textId="25D111DE" w:rsidR="002D2699" w:rsidRPr="002D2699" w:rsidRDefault="00757893" w:rsidP="002D2699">
      <w:pPr>
        <w:pStyle w:val="HTML"/>
        <w:shd w:val="clear" w:color="auto" w:fill="FFFFFF"/>
        <w:ind w:firstLine="708"/>
        <w:jc w:val="both"/>
        <w:rPr>
          <w:rFonts w:ascii="Times New Roman" w:hAnsi="Times New Roman" w:cs="Times New Roman"/>
          <w:sz w:val="28"/>
          <w:szCs w:val="28"/>
          <w:lang w:val="ky-KG"/>
        </w:rPr>
      </w:pPr>
      <w:r w:rsidRPr="00757893">
        <w:rPr>
          <w:rFonts w:ascii="Times New Roman" w:hAnsi="Times New Roman" w:cs="Times New Roman"/>
          <w:sz w:val="28"/>
          <w:szCs w:val="28"/>
          <w:lang w:val="ky-KG"/>
        </w:rPr>
        <w:t>Билим берүү тармагында жана эмгек рыногунда гендердик сегрегация күч алууда, акы төлөнбөгөн үй жумуштары көбүнесе аялдардын мойнуна жүктөлүп жатат, ал эми үй-бүлөлүк карым-катыштарга жана үйдөгү тарбия иштерине гендердик стереотиптер көбүрөөк таасирин берүүдө. Анын натыйжасында, зомбулуктун учурлары көбөйтүп, татаал жана зөөкүр формалары пайда болууда.</w:t>
      </w:r>
      <w:r w:rsidRPr="00757893">
        <w:rPr>
          <w:lang w:val="ky-KG"/>
        </w:rPr>
        <w:t xml:space="preserve"> </w:t>
      </w:r>
      <w:r w:rsidRPr="00757893">
        <w:rPr>
          <w:rFonts w:ascii="Times New Roman" w:hAnsi="Times New Roman" w:cs="Times New Roman"/>
          <w:sz w:val="28"/>
          <w:szCs w:val="28"/>
          <w:lang w:val="ky-KG"/>
        </w:rPr>
        <w:t>Күтүлбөгөн климаттык факторлор жана климаттын өзгөрүшүнөн улам келип чыккан өзгөчө кырдаалдар аялдардын бизнесине терс таасирин тийгизет, алардын терс кесепеттерине кабылган жана аларды жеңүү үчүн олуттуу потенциалы жок калктын ая</w:t>
      </w:r>
      <w:r>
        <w:rPr>
          <w:rFonts w:ascii="Times New Roman" w:hAnsi="Times New Roman" w:cs="Times New Roman"/>
          <w:sz w:val="28"/>
          <w:szCs w:val="28"/>
          <w:lang w:val="ky-KG"/>
        </w:rPr>
        <w:t>р</w:t>
      </w:r>
      <w:r w:rsidRPr="00757893">
        <w:rPr>
          <w:rFonts w:ascii="Times New Roman" w:hAnsi="Times New Roman" w:cs="Times New Roman"/>
          <w:sz w:val="28"/>
          <w:szCs w:val="28"/>
          <w:lang w:val="ky-KG"/>
        </w:rPr>
        <w:t>луу топторунун абалын начарлатат.</w:t>
      </w:r>
    </w:p>
    <w:p w14:paraId="5B45E96D" w14:textId="77777777" w:rsidR="008C347E" w:rsidRDefault="008C347E" w:rsidP="002D2699">
      <w:pPr>
        <w:pStyle w:val="HTML"/>
        <w:shd w:val="clear" w:color="auto" w:fill="FFFFFF"/>
        <w:ind w:firstLine="708"/>
        <w:jc w:val="both"/>
        <w:rPr>
          <w:rFonts w:ascii="Times New Roman" w:hAnsi="Times New Roman" w:cs="Times New Roman"/>
          <w:sz w:val="28"/>
          <w:szCs w:val="28"/>
          <w:lang w:val="ky-KG"/>
        </w:rPr>
      </w:pPr>
      <w:r w:rsidRPr="008C347E">
        <w:rPr>
          <w:rFonts w:ascii="Times New Roman" w:hAnsi="Times New Roman" w:cs="Times New Roman"/>
          <w:sz w:val="28"/>
          <w:szCs w:val="28"/>
          <w:lang w:val="ky-KG"/>
        </w:rPr>
        <w:t>COVID-19 пандемиясынын кырдаалында гендердик зомбулук көйгөйү курчуп, мамлекет тарабынан  анын бар экендиги моюнга алынса дагы акыркы жылдардагы бир катар резонанстуу учурлар анын масштабы кыскарбай көрсөтүп турат. Тескерисинче, анын формалары жана кесепеттери барган сайын катаал болуп баратат.</w:t>
      </w:r>
    </w:p>
    <w:p w14:paraId="53125FBD" w14:textId="7EC969DC" w:rsidR="002D2699" w:rsidRPr="00CC1569" w:rsidRDefault="00753941" w:rsidP="002D2699">
      <w:pPr>
        <w:pStyle w:val="HTML"/>
        <w:shd w:val="clear" w:color="auto" w:fill="FFFFFF"/>
        <w:ind w:firstLine="708"/>
        <w:jc w:val="both"/>
        <w:rPr>
          <w:rFonts w:ascii="Times New Roman" w:hAnsi="Times New Roman" w:cs="Times New Roman"/>
          <w:sz w:val="28"/>
          <w:szCs w:val="28"/>
        </w:rPr>
      </w:pPr>
      <w:r w:rsidRPr="00753941">
        <w:rPr>
          <w:rFonts w:ascii="Times New Roman" w:hAnsi="Times New Roman" w:cs="Times New Roman"/>
          <w:sz w:val="28"/>
          <w:szCs w:val="28"/>
          <w:lang w:val="ky-KG"/>
        </w:rPr>
        <w:t>Атайын чаралардын жүргүзүлүп жатканына карабастан, мамлекеттик жана башкаруу органдарында эркектердин пайдасына дисбаланс олуттуу бойдон калууда.</w:t>
      </w:r>
      <w:r w:rsidR="002E19A9" w:rsidRPr="002E19A9">
        <w:rPr>
          <w:lang w:val="ky-KG"/>
        </w:rPr>
        <w:t xml:space="preserve"> </w:t>
      </w:r>
      <w:r w:rsidR="002E19A9" w:rsidRPr="002E19A9">
        <w:rPr>
          <w:rFonts w:ascii="Times New Roman" w:hAnsi="Times New Roman" w:cs="Times New Roman"/>
          <w:sz w:val="28"/>
          <w:szCs w:val="28"/>
          <w:lang w:val="ky-KG"/>
        </w:rPr>
        <w:t>Гендердик теңчиликке жетишүүнүн институционалдык механизми туруксуз жана жөндөмсүз.</w:t>
      </w:r>
    </w:p>
    <w:p w14:paraId="5E807757" w14:textId="77777777" w:rsidR="00CC1569" w:rsidRDefault="00CC1569" w:rsidP="002D2699">
      <w:pPr>
        <w:pStyle w:val="HTML"/>
        <w:shd w:val="clear" w:color="auto" w:fill="FFFFFF"/>
        <w:ind w:firstLine="708"/>
        <w:jc w:val="both"/>
        <w:rPr>
          <w:rFonts w:ascii="Times New Roman" w:hAnsi="Times New Roman" w:cs="Times New Roman"/>
          <w:sz w:val="28"/>
          <w:szCs w:val="28"/>
          <w:lang w:val="ky-KG"/>
        </w:rPr>
      </w:pPr>
      <w:r w:rsidRPr="00CC1569">
        <w:rPr>
          <w:rFonts w:ascii="Times New Roman" w:hAnsi="Times New Roman" w:cs="Times New Roman"/>
          <w:sz w:val="28"/>
          <w:szCs w:val="28"/>
          <w:lang w:val="ky-KG"/>
        </w:rPr>
        <w:t>Жогорудагы көйгөйлөрдү чечүү үчүн, ошондой эле Гендердик теңчиликке жетишүүнүн мурдагы Улуттук стратегиясынын колдонуу мөөнөтүнүн аяктоосуна (2020-жылдын 31-декабрь) байланыштуу гендердик теңчиликти камсыз кылуу боюнча, ошондой эле актуалдуу гендердик көйгөйлөрдү жана гендердик теңчиликтин жаңы чакырыктарын эске алуу менен бирге коомдун жана мамлекеттин турмушунун түрдүү чөйрөлөрүндөгү теңчиликти камсыздоо учүн жаңы узак мөөнөттүү стратегиялык документти иштеп чыгуу зарылчылыгы келип чыккан.</w:t>
      </w:r>
    </w:p>
    <w:p w14:paraId="1BF3F68F" w14:textId="77777777" w:rsidR="00CC1569" w:rsidRDefault="00CC1569" w:rsidP="00CC1569">
      <w:pPr>
        <w:pStyle w:val="HTML"/>
        <w:shd w:val="clear" w:color="auto" w:fill="FFFFFF"/>
        <w:ind w:firstLine="708"/>
        <w:jc w:val="both"/>
        <w:rPr>
          <w:rFonts w:ascii="Times New Roman" w:hAnsi="Times New Roman" w:cs="Times New Roman"/>
          <w:sz w:val="28"/>
          <w:szCs w:val="28"/>
          <w:lang w:val="ky-KG"/>
        </w:rPr>
      </w:pPr>
      <w:r w:rsidRPr="00CC1569">
        <w:rPr>
          <w:rFonts w:ascii="Times New Roman" w:hAnsi="Times New Roman" w:cs="Times New Roman"/>
          <w:sz w:val="28"/>
          <w:szCs w:val="28"/>
          <w:lang w:val="ky-KG"/>
        </w:rPr>
        <w:lastRenderedPageBreak/>
        <w:t>Гендердик саясат чөйрөсүндөгү ыйгарым укуктуу мамлекеттик орган - Кыргыз Республикасынын Эмгек, социалдык коргоо жана миграция министрлиги 2020-жылдын 8-апрелиндеги №21 ведомстволор аралык жумушчу топ түзүү жөнүндө буйрук чыгарган. Ал буйрука ылайык, жумушчу топ 2020-жылга чейин гендердик теңчиликке жетишүүнүн Улуттук стратегиясынын аткарылышын талдоо боюнча  жана 2030-жылга чейин гендердик теңчиликке жетишүүнүн Улуттук стратегиясы менен бирге 2022-2024-жылдарга гендердик теңчиликке жетишүү боюнча Улуттук иш-аракеттер планынын долбоорлорун иштеп чыгуусу зарыл.</w:t>
      </w:r>
    </w:p>
    <w:p w14:paraId="655D6639" w14:textId="577661CD" w:rsidR="002D2699" w:rsidRPr="00E830D0" w:rsidRDefault="002D2699" w:rsidP="002D2699">
      <w:pPr>
        <w:pStyle w:val="HTML"/>
        <w:shd w:val="clear" w:color="auto" w:fill="FFFFFF"/>
        <w:jc w:val="both"/>
        <w:rPr>
          <w:rFonts w:ascii="inherit" w:eastAsia="Times New Roman" w:hAnsi="inherit" w:cs="Courier New"/>
          <w:color w:val="212121"/>
          <w:sz w:val="24"/>
          <w:szCs w:val="24"/>
          <w:lang w:val="ky-KG"/>
        </w:rPr>
      </w:pPr>
      <w:r w:rsidRPr="00FB59CD">
        <w:rPr>
          <w:rFonts w:ascii="inherit" w:eastAsia="Times New Roman" w:hAnsi="inherit" w:cs="Courier New"/>
          <w:color w:val="212121"/>
          <w:lang w:val="ky-KG"/>
        </w:rPr>
        <w:t xml:space="preserve"> </w:t>
      </w:r>
      <w:r>
        <w:rPr>
          <w:rFonts w:ascii="inherit" w:eastAsia="Times New Roman" w:hAnsi="inherit" w:cs="Courier New"/>
          <w:color w:val="212121"/>
          <w:lang w:val="ky-KG"/>
        </w:rPr>
        <w:tab/>
      </w:r>
      <w:r w:rsidR="00771FF3" w:rsidRPr="00771FF3">
        <w:rPr>
          <w:rFonts w:ascii="Times New Roman" w:hAnsi="Times New Roman" w:cs="Times New Roman"/>
          <w:sz w:val="28"/>
          <w:szCs w:val="28"/>
          <w:lang w:val="ky-KG"/>
        </w:rPr>
        <w:t>Ведомстволор аралык жумушчу топтун эксперттик колдоосу менен бул стратегиялык документтердин долбоорлорун даярдоо жана аларды бардык кызыкдар тараптар менен кеңири талкуулоо боюнча максаттуу иш-аракетер аткарылды.</w:t>
      </w:r>
      <w:r w:rsidR="00771FF3">
        <w:rPr>
          <w:rFonts w:ascii="Times New Roman" w:hAnsi="Times New Roman" w:cs="Times New Roman"/>
          <w:sz w:val="28"/>
          <w:szCs w:val="28"/>
          <w:lang w:val="ky-KG"/>
        </w:rPr>
        <w:t xml:space="preserve"> </w:t>
      </w:r>
      <w:r w:rsidR="00A372A6" w:rsidRPr="00A372A6">
        <w:rPr>
          <w:rFonts w:ascii="Times New Roman" w:eastAsia="Times New Roman" w:hAnsi="Times New Roman" w:cs="Times New Roman"/>
          <w:sz w:val="28"/>
          <w:szCs w:val="28"/>
          <w:lang w:val="ky-KG"/>
        </w:rPr>
        <w:t>Ведомстволор аралык жумушчу топтун 6 кеңейтилген отуруму, 8 аймактык жана республикалык консультациялар, 32 жумушчу семинарлар, ведомстволор аралык жумушчу топтун мүчөлөрүнүн, мамлекеттик органдардын, аймактарда Кыргыз Республикасынын Президентинин ыйгарым укуктуу өкүлчүлүктөрүнүн өкүлдөрүнүн жана муниципалдык кызматкерлердин, ошондой эле эл аралык жана өкмөттүк эмес уюмдардын өкүлдөрүнүн катышуусу менен , консультациялык-маалыматтык жолугушуулар өткөрүлдү.</w:t>
      </w:r>
      <w:r w:rsidR="00A372A6" w:rsidRPr="00A372A6">
        <w:rPr>
          <w:lang w:val="ky-KG"/>
        </w:rPr>
        <w:t xml:space="preserve"> </w:t>
      </w:r>
      <w:r w:rsidR="00A372A6" w:rsidRPr="00A372A6">
        <w:rPr>
          <w:rFonts w:ascii="Times New Roman" w:eastAsia="Times New Roman" w:hAnsi="Times New Roman" w:cs="Times New Roman"/>
          <w:sz w:val="28"/>
          <w:szCs w:val="28"/>
          <w:lang w:val="ky-KG"/>
        </w:rPr>
        <w:t>Жалпысынан республика боюнча бул иш-чараларга  1693 адам катышты.</w:t>
      </w:r>
    </w:p>
    <w:p w14:paraId="463674E1" w14:textId="795C51D4" w:rsidR="009F1B29" w:rsidRPr="00A372A6" w:rsidRDefault="00A372A6" w:rsidP="00DE2C41">
      <w:pPr>
        <w:spacing w:after="0" w:line="240" w:lineRule="auto"/>
        <w:ind w:firstLine="709"/>
        <w:jc w:val="both"/>
        <w:rPr>
          <w:rFonts w:ascii="Times New Roman" w:eastAsia="Times New Roman" w:hAnsi="Times New Roman" w:cs="Times New Roman"/>
          <w:color w:val="000000"/>
          <w:sz w:val="28"/>
          <w:szCs w:val="28"/>
          <w:u w:val="single"/>
          <w:lang w:val="ky-KG" w:eastAsia="ru-RU"/>
        </w:rPr>
      </w:pPr>
      <w:r>
        <w:rPr>
          <w:rFonts w:ascii="Times New Roman" w:eastAsia="Times New Roman" w:hAnsi="Times New Roman" w:cs="Times New Roman"/>
          <w:color w:val="000000"/>
          <w:sz w:val="28"/>
          <w:szCs w:val="28"/>
          <w:u w:val="single"/>
          <w:lang w:val="ky-KG" w:eastAsia="ru-RU"/>
        </w:rPr>
        <w:t>Маселелерди чечүү</w:t>
      </w:r>
      <w:r w:rsidR="00863732">
        <w:rPr>
          <w:rFonts w:ascii="Times New Roman" w:eastAsia="Times New Roman" w:hAnsi="Times New Roman" w:cs="Times New Roman"/>
          <w:color w:val="000000"/>
          <w:sz w:val="28"/>
          <w:szCs w:val="28"/>
          <w:u w:val="single"/>
          <w:lang w:val="ky-KG" w:eastAsia="ru-RU"/>
        </w:rPr>
        <w:t xml:space="preserve"> варианттары </w:t>
      </w:r>
      <w:r w:rsidR="0093670F" w:rsidRPr="00A372A6">
        <w:rPr>
          <w:rFonts w:ascii="Times New Roman" w:eastAsia="Times New Roman" w:hAnsi="Times New Roman" w:cs="Times New Roman"/>
          <w:color w:val="000000"/>
          <w:sz w:val="28"/>
          <w:szCs w:val="28"/>
          <w:u w:val="single"/>
          <w:lang w:val="ky-KG" w:eastAsia="ru-RU"/>
        </w:rPr>
        <w:t>:</w:t>
      </w:r>
    </w:p>
    <w:p w14:paraId="5DF63C2B" w14:textId="77777777" w:rsidR="001A6641" w:rsidRDefault="001A6641" w:rsidP="00DE2C41">
      <w:pPr>
        <w:spacing w:after="0" w:line="240" w:lineRule="auto"/>
        <w:ind w:firstLine="709"/>
        <w:jc w:val="both"/>
        <w:rPr>
          <w:rFonts w:ascii="Times New Roman" w:eastAsiaTheme="minorEastAsia" w:hAnsi="Times New Roman" w:cs="Times New Roman"/>
          <w:sz w:val="28"/>
          <w:szCs w:val="28"/>
          <w:lang w:val="ky-KG" w:eastAsia="ru-RU"/>
        </w:rPr>
      </w:pPr>
      <w:r w:rsidRPr="001A6641">
        <w:rPr>
          <w:rFonts w:ascii="Times New Roman" w:eastAsiaTheme="minorEastAsia" w:hAnsi="Times New Roman" w:cs="Times New Roman"/>
          <w:sz w:val="28"/>
          <w:szCs w:val="28"/>
          <w:lang w:val="ky-KG" w:eastAsia="ru-RU"/>
        </w:rPr>
        <w:t>Кыргыз Республикасынын Өкмөтүнүн 2012-жылдын 27-июнундагы № 443 токтому менен бекитилген Кыргыз Республикасынын 2020-жылга чейинки Гендердик теңчиликке жетишүү боюнча Улуттук стратегиясын колдонуу мөөнөтү аяктагандыгына байланыштуу   гендердик көйгөйлөрдү жана гендердик теңчиликтин жаңы чакырыктарын эске алуу менен гендердик теңчиликти камсыз кылуу боюнча, коомдун жана мамлекеттин турмушунун ар кандай чөйрөлөрүндөгү теңчиликти камсыз кылууда жаны чакырыктарга жооп кайтаруу максатында жаңы узак мөөнөттүү стратегиялык документти иштеп чыгуу зарылчылыгы келип чыкты.</w:t>
      </w:r>
    </w:p>
    <w:p w14:paraId="60585DB9" w14:textId="2AD4FBB1" w:rsidR="00DE51ED" w:rsidRPr="0064350A" w:rsidRDefault="001A6641" w:rsidP="001A6641">
      <w:pPr>
        <w:spacing w:after="0" w:line="240" w:lineRule="auto"/>
        <w:ind w:firstLine="708"/>
        <w:jc w:val="both"/>
        <w:rPr>
          <w:rFonts w:ascii="Times New Roman" w:eastAsia="Times New Roman" w:hAnsi="Times New Roman" w:cs="Times New Roman"/>
          <w:color w:val="000000"/>
          <w:sz w:val="28"/>
          <w:szCs w:val="28"/>
          <w:lang w:val="ky-KG" w:eastAsia="ru-RU"/>
        </w:rPr>
      </w:pPr>
      <w:r w:rsidRPr="001A6641">
        <w:rPr>
          <w:rFonts w:ascii="Times New Roman" w:eastAsia="Times New Roman" w:hAnsi="Times New Roman" w:cs="Times New Roman"/>
          <w:color w:val="000000"/>
          <w:sz w:val="28"/>
          <w:szCs w:val="28"/>
          <w:lang w:val="ky-KG" w:eastAsia="ru-RU"/>
        </w:rPr>
        <w:t>Ушуга байланыштуу биз башка чечимдерди кабыл алууга болбойт деп эсептейбиз.</w:t>
      </w:r>
    </w:p>
    <w:p w14:paraId="774E7F30" w14:textId="3B0F6E6C" w:rsidR="00DE2C41" w:rsidRPr="001A6641" w:rsidRDefault="00DE2C41" w:rsidP="00DE2C41">
      <w:pPr>
        <w:spacing w:after="0" w:line="240" w:lineRule="auto"/>
        <w:ind w:firstLine="709"/>
        <w:jc w:val="both"/>
        <w:rPr>
          <w:rFonts w:ascii="Times New Roman" w:eastAsia="Times New Roman" w:hAnsi="Times New Roman" w:cs="Times New Roman"/>
          <w:b/>
          <w:color w:val="000000"/>
          <w:sz w:val="28"/>
          <w:szCs w:val="28"/>
          <w:lang w:val="ky-KG" w:eastAsia="ru-RU"/>
        </w:rPr>
      </w:pPr>
      <w:r w:rsidRPr="001A6641">
        <w:rPr>
          <w:rFonts w:ascii="Times New Roman" w:eastAsia="Times New Roman" w:hAnsi="Times New Roman" w:cs="Times New Roman"/>
          <w:b/>
          <w:color w:val="000000"/>
          <w:sz w:val="28"/>
          <w:szCs w:val="28"/>
          <w:lang w:val="ky-KG" w:eastAsia="ru-RU"/>
        </w:rPr>
        <w:t xml:space="preserve">3. </w:t>
      </w:r>
      <w:r w:rsidR="001A6641" w:rsidRPr="001A6641">
        <w:rPr>
          <w:rFonts w:ascii="Times New Roman" w:eastAsia="Times New Roman" w:hAnsi="Times New Roman" w:cs="Times New Roman"/>
          <w:b/>
          <w:color w:val="000000"/>
          <w:sz w:val="28"/>
          <w:szCs w:val="28"/>
          <w:lang w:val="ky-KG" w:eastAsia="ru-RU"/>
        </w:rPr>
        <w:t>Мүмкүн бол</w:t>
      </w:r>
      <w:r w:rsidR="001A6641">
        <w:rPr>
          <w:rFonts w:ascii="Times New Roman" w:eastAsia="Times New Roman" w:hAnsi="Times New Roman" w:cs="Times New Roman"/>
          <w:b/>
          <w:color w:val="000000"/>
          <w:sz w:val="28"/>
          <w:szCs w:val="28"/>
          <w:lang w:val="ky-KG" w:eastAsia="ru-RU"/>
        </w:rPr>
        <w:t>гон</w:t>
      </w:r>
      <w:r w:rsidR="001A6641" w:rsidRPr="001A6641">
        <w:rPr>
          <w:rFonts w:ascii="Times New Roman" w:eastAsia="Times New Roman" w:hAnsi="Times New Roman" w:cs="Times New Roman"/>
          <w:b/>
          <w:color w:val="000000"/>
          <w:sz w:val="28"/>
          <w:szCs w:val="28"/>
          <w:lang w:val="ky-KG" w:eastAsia="ru-RU"/>
        </w:rPr>
        <w:t xml:space="preserve"> социалдык, экономикалык, укуктук, укук коргоочулук, гендердик, экологиялык, коррупциялык кесепеттердин божомолдору</w:t>
      </w:r>
    </w:p>
    <w:p w14:paraId="19724FEC" w14:textId="3D62975C" w:rsidR="00DE2C41" w:rsidRPr="001A6641" w:rsidRDefault="001A6641" w:rsidP="00DE2C41">
      <w:pPr>
        <w:spacing w:after="0" w:line="240" w:lineRule="auto"/>
        <w:ind w:firstLine="709"/>
        <w:jc w:val="both"/>
        <w:rPr>
          <w:rFonts w:ascii="Times New Roman" w:eastAsia="Times New Roman" w:hAnsi="Times New Roman" w:cs="Times New Roman"/>
          <w:sz w:val="28"/>
          <w:szCs w:val="28"/>
          <w:lang w:val="ky-KG" w:eastAsia="ru-RU"/>
        </w:rPr>
      </w:pPr>
      <w:r w:rsidRPr="001A6641">
        <w:rPr>
          <w:rFonts w:ascii="Times New Roman" w:eastAsia="Times New Roman" w:hAnsi="Times New Roman" w:cs="Times New Roman"/>
          <w:color w:val="000000"/>
          <w:sz w:val="28"/>
          <w:szCs w:val="28"/>
          <w:lang w:val="ky-KG" w:eastAsia="ru-RU"/>
        </w:rPr>
        <w:t>Бул токтом долбоорун кабыл алуу терс социалдык, экономикалык, укуктук, укук коргоочулук, гендердик, экологиялык, коррупциялык кесепеттерге алып келбейт. Ошону менен бирге аны ишке ашыруу гендердик теңсиздикти ар тараптуу кыскартууга өбөлгө түзөт.</w:t>
      </w:r>
    </w:p>
    <w:p w14:paraId="4779C399" w14:textId="35DBBAC0" w:rsidR="009F1B29" w:rsidRPr="001A6641" w:rsidRDefault="009F1B29" w:rsidP="0064350A">
      <w:pPr>
        <w:spacing w:after="0" w:line="240" w:lineRule="auto"/>
        <w:jc w:val="both"/>
        <w:rPr>
          <w:rFonts w:ascii="Times New Roman" w:eastAsia="Times New Roman" w:hAnsi="Times New Roman" w:cs="Times New Roman"/>
          <w:color w:val="000000"/>
          <w:sz w:val="28"/>
          <w:szCs w:val="28"/>
          <w:lang w:val="ky-KG" w:eastAsia="ru-RU"/>
        </w:rPr>
      </w:pPr>
    </w:p>
    <w:p w14:paraId="5170D166" w14:textId="28353FC5" w:rsidR="00DE2C41" w:rsidRPr="00B40CAF" w:rsidRDefault="00DE2C41" w:rsidP="00DE2C41">
      <w:pPr>
        <w:spacing w:after="0" w:line="240" w:lineRule="auto"/>
        <w:ind w:firstLine="709"/>
        <w:jc w:val="both"/>
        <w:rPr>
          <w:rFonts w:ascii="Times New Roman" w:eastAsia="Times New Roman" w:hAnsi="Times New Roman" w:cs="Times New Roman"/>
          <w:b/>
          <w:color w:val="000000"/>
          <w:sz w:val="28"/>
          <w:szCs w:val="28"/>
          <w:lang w:val="ky-KG" w:eastAsia="ru-RU"/>
        </w:rPr>
      </w:pPr>
      <w:r w:rsidRPr="00B40CAF">
        <w:rPr>
          <w:rFonts w:ascii="Times New Roman" w:eastAsia="Times New Roman" w:hAnsi="Times New Roman" w:cs="Times New Roman"/>
          <w:b/>
          <w:color w:val="000000"/>
          <w:sz w:val="28"/>
          <w:szCs w:val="28"/>
          <w:lang w:val="ky-KG" w:eastAsia="ru-RU"/>
        </w:rPr>
        <w:t xml:space="preserve">4. </w:t>
      </w:r>
      <w:r w:rsidR="00120D2D" w:rsidRPr="00B40CAF">
        <w:rPr>
          <w:rFonts w:ascii="Times New Roman" w:eastAsia="Times New Roman" w:hAnsi="Times New Roman" w:cs="Times New Roman"/>
          <w:b/>
          <w:color w:val="000000"/>
          <w:sz w:val="28"/>
          <w:szCs w:val="28"/>
          <w:lang w:val="ky-KG" w:eastAsia="ru-RU"/>
        </w:rPr>
        <w:t>Коомдук талкуунун жыйынтыктары жөнүндө маалымат</w:t>
      </w:r>
    </w:p>
    <w:p w14:paraId="7067F31E" w14:textId="77777777" w:rsidR="00C51E0B" w:rsidRDefault="00B40CAF" w:rsidP="00DE2C41">
      <w:pPr>
        <w:spacing w:after="0" w:line="240" w:lineRule="auto"/>
        <w:ind w:firstLine="709"/>
        <w:jc w:val="both"/>
        <w:rPr>
          <w:rFonts w:ascii="Times New Roman" w:eastAsia="Times New Roman" w:hAnsi="Times New Roman" w:cs="Times New Roman"/>
          <w:color w:val="000000"/>
          <w:sz w:val="28"/>
          <w:szCs w:val="28"/>
          <w:lang w:val="ky-KG" w:eastAsia="ru-RU"/>
        </w:rPr>
      </w:pPr>
      <w:r w:rsidRPr="00B40CAF">
        <w:rPr>
          <w:rFonts w:ascii="Times New Roman" w:eastAsia="Times New Roman" w:hAnsi="Times New Roman" w:cs="Times New Roman"/>
          <w:color w:val="000000"/>
          <w:sz w:val="28"/>
          <w:szCs w:val="28"/>
          <w:lang w:val="ky-KG" w:eastAsia="ru-RU"/>
        </w:rPr>
        <w:t xml:space="preserve">«Кыргыз Республикасынын ченемдик укуктук актылары жөнүндө» Кыргыз Республикасынын Мыйзамынын 22-беренесине ылайык мыйзам долбоору коомдук талкуу жүргүзүү максатында Кыргыз Республикасынын </w:t>
      </w:r>
      <w:r w:rsidRPr="00B40CAF">
        <w:rPr>
          <w:rFonts w:ascii="Times New Roman" w:eastAsia="Times New Roman" w:hAnsi="Times New Roman" w:cs="Times New Roman"/>
          <w:color w:val="000000"/>
          <w:sz w:val="28"/>
          <w:szCs w:val="28"/>
          <w:lang w:val="ky-KG" w:eastAsia="ru-RU"/>
        </w:rPr>
        <w:lastRenderedPageBreak/>
        <w:t>Министрлер Кабинетинин расмий сайтына жайгаштырууга жиберилген (________________чыг.№_____________).</w:t>
      </w:r>
    </w:p>
    <w:p w14:paraId="56A6A10D" w14:textId="77777777" w:rsidR="00C51E0B" w:rsidRDefault="00C51E0B" w:rsidP="00DE2C41">
      <w:pPr>
        <w:spacing w:after="0" w:line="240" w:lineRule="auto"/>
        <w:ind w:firstLine="709"/>
        <w:jc w:val="both"/>
        <w:rPr>
          <w:rFonts w:ascii="Times New Roman" w:eastAsia="Times New Roman" w:hAnsi="Times New Roman" w:cs="Times New Roman"/>
          <w:color w:val="000000"/>
          <w:sz w:val="28"/>
          <w:szCs w:val="28"/>
          <w:lang w:val="ky-KG" w:eastAsia="ru-RU"/>
        </w:rPr>
      </w:pPr>
    </w:p>
    <w:p w14:paraId="0BA4646C" w14:textId="47CC9830" w:rsidR="00DE2C41" w:rsidRPr="00C51E0B" w:rsidRDefault="00DE2C41" w:rsidP="00DE2C41">
      <w:pPr>
        <w:spacing w:after="0" w:line="240" w:lineRule="auto"/>
        <w:ind w:firstLine="709"/>
        <w:jc w:val="both"/>
        <w:rPr>
          <w:rFonts w:ascii="Times New Roman" w:eastAsia="Times New Roman" w:hAnsi="Times New Roman" w:cs="Times New Roman"/>
          <w:b/>
          <w:color w:val="000000"/>
          <w:sz w:val="28"/>
          <w:szCs w:val="28"/>
          <w:lang w:val="ky-KG" w:eastAsia="ru-RU"/>
        </w:rPr>
      </w:pPr>
      <w:r w:rsidRPr="00B40CAF">
        <w:rPr>
          <w:rFonts w:ascii="Times New Roman" w:eastAsia="Times New Roman" w:hAnsi="Times New Roman" w:cs="Times New Roman"/>
          <w:b/>
          <w:color w:val="000000"/>
          <w:sz w:val="28"/>
          <w:szCs w:val="28"/>
          <w:lang w:val="ky-KG" w:eastAsia="ru-RU"/>
        </w:rPr>
        <w:t xml:space="preserve">5. </w:t>
      </w:r>
      <w:r w:rsidR="00C51E0B" w:rsidRPr="00C51E0B">
        <w:rPr>
          <w:rFonts w:ascii="Times New Roman" w:eastAsia="Times New Roman" w:hAnsi="Times New Roman" w:cs="Times New Roman"/>
          <w:b/>
          <w:color w:val="000000"/>
          <w:sz w:val="28"/>
          <w:szCs w:val="28"/>
          <w:lang w:val="ky-KG" w:eastAsia="ru-RU"/>
        </w:rPr>
        <w:t>Долбоордун мыйзамдарга шайкеш келишине талдоо жүргүзүү</w:t>
      </w:r>
    </w:p>
    <w:p w14:paraId="2F9F0728" w14:textId="100D5D1F" w:rsidR="009F1B29" w:rsidRPr="001E3F2B" w:rsidRDefault="00C51E0B" w:rsidP="00514362">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Аталган токтом</w:t>
      </w:r>
      <w:r w:rsidR="001E3F2B">
        <w:rPr>
          <w:rFonts w:ascii="Times New Roman" w:eastAsia="Times New Roman" w:hAnsi="Times New Roman" w:cs="Times New Roman"/>
          <w:color w:val="000000"/>
          <w:sz w:val="28"/>
          <w:szCs w:val="28"/>
          <w:lang w:val="ky-KG" w:eastAsia="ru-RU"/>
        </w:rPr>
        <w:t xml:space="preserve"> </w:t>
      </w:r>
      <w:r w:rsidRPr="001E3F2B">
        <w:rPr>
          <w:rFonts w:ascii="Times New Roman" w:eastAsia="Times New Roman" w:hAnsi="Times New Roman" w:cs="Times New Roman"/>
          <w:color w:val="000000"/>
          <w:sz w:val="28"/>
          <w:szCs w:val="28"/>
          <w:lang w:val="ky-KG" w:eastAsia="ru-RU"/>
        </w:rPr>
        <w:t>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14:paraId="1F8826F3" w14:textId="77777777" w:rsidR="00514362" w:rsidRPr="001E3F2B" w:rsidRDefault="00514362" w:rsidP="0064350A">
      <w:pPr>
        <w:spacing w:after="0" w:line="240" w:lineRule="auto"/>
        <w:jc w:val="both"/>
        <w:rPr>
          <w:rFonts w:ascii="Times New Roman" w:eastAsia="Times New Roman" w:hAnsi="Times New Roman" w:cs="Times New Roman"/>
          <w:color w:val="000000"/>
          <w:sz w:val="28"/>
          <w:szCs w:val="28"/>
          <w:lang w:val="ky-KG" w:eastAsia="ru-RU"/>
        </w:rPr>
      </w:pPr>
    </w:p>
    <w:p w14:paraId="5A21AC6B" w14:textId="2A20FFEA" w:rsidR="00DE2C41" w:rsidRDefault="00DE2C41" w:rsidP="00DE2C41">
      <w:pPr>
        <w:spacing w:after="0" w:line="24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6. </w:t>
      </w:r>
      <w:r w:rsidR="001E3F2B" w:rsidRPr="001E3F2B">
        <w:rPr>
          <w:rFonts w:ascii="Times New Roman" w:eastAsia="Times New Roman" w:hAnsi="Times New Roman" w:cs="Times New Roman"/>
          <w:b/>
          <w:color w:val="000000"/>
          <w:sz w:val="28"/>
          <w:szCs w:val="28"/>
          <w:lang w:eastAsia="ru-RU"/>
        </w:rPr>
        <w:t>Каржылоо зарылдыгы жөнүндө маалымат</w:t>
      </w:r>
    </w:p>
    <w:p w14:paraId="6A51B046" w14:textId="66ADFFC9" w:rsidR="00DE5022" w:rsidRPr="00F42D5E" w:rsidRDefault="00F42D5E" w:rsidP="00DE5022">
      <w:pPr>
        <w:shd w:val="clear" w:color="auto" w:fill="FFFFFF"/>
        <w:spacing w:after="120" w:line="240" w:lineRule="auto"/>
        <w:ind w:firstLine="709"/>
        <w:jc w:val="both"/>
        <w:rPr>
          <w:rFonts w:ascii="Times New Roman" w:eastAsia="Times New Roman" w:hAnsi="Times New Roman" w:cs="Times New Roman"/>
          <w:sz w:val="28"/>
          <w:szCs w:val="28"/>
        </w:rPr>
      </w:pPr>
      <w:r w:rsidRPr="00F42D5E">
        <w:rPr>
          <w:rFonts w:ascii="Times New Roman" w:eastAsia="Times New Roman" w:hAnsi="Times New Roman" w:cs="Times New Roman"/>
          <w:sz w:val="28"/>
          <w:szCs w:val="28"/>
        </w:rPr>
        <w:t xml:space="preserve">Кыргыз Республикасынын Министрлер Кабинетинин </w:t>
      </w:r>
      <w:r>
        <w:rPr>
          <w:rFonts w:ascii="Times New Roman" w:eastAsia="Times New Roman" w:hAnsi="Times New Roman" w:cs="Times New Roman"/>
          <w:sz w:val="28"/>
          <w:szCs w:val="28"/>
        </w:rPr>
        <w:t xml:space="preserve">аталган токтомунун </w:t>
      </w:r>
      <w:r w:rsidR="001E3F2B" w:rsidRPr="001E3F2B">
        <w:rPr>
          <w:rFonts w:ascii="Times New Roman" w:eastAsia="Times New Roman" w:hAnsi="Times New Roman" w:cs="Times New Roman"/>
          <w:sz w:val="28"/>
          <w:szCs w:val="28"/>
        </w:rPr>
        <w:t>долбоорун кабыл алган учурда анын ишке ашырылышы республикалык бюджеттен кошумча финансылык чыгымдарды талап кылбайт</w:t>
      </w:r>
      <w:r>
        <w:rPr>
          <w:rFonts w:ascii="Times New Roman" w:eastAsia="Times New Roman" w:hAnsi="Times New Roman" w:cs="Times New Roman"/>
          <w:sz w:val="28"/>
          <w:szCs w:val="28"/>
        </w:rPr>
        <w:t xml:space="preserve"> </w:t>
      </w:r>
      <w:r w:rsidRPr="00F42D5E">
        <w:rPr>
          <w:rFonts w:ascii="Times New Roman" w:eastAsia="Times New Roman" w:hAnsi="Times New Roman" w:cs="Times New Roman"/>
          <w:sz w:val="28"/>
          <w:szCs w:val="28"/>
        </w:rPr>
        <w:t>жана тийиштүү мамлекеттик органдардын, органдардын бюджеттеринин чегинде жүзөгө ашырылышы мүмкүн.</w:t>
      </w:r>
    </w:p>
    <w:p w14:paraId="400345FA" w14:textId="58A05C57" w:rsidR="008C4607" w:rsidRPr="008C4607" w:rsidRDefault="008C4607" w:rsidP="0064350A">
      <w:pPr>
        <w:spacing w:after="0" w:line="240" w:lineRule="auto"/>
        <w:jc w:val="both"/>
        <w:rPr>
          <w:rFonts w:ascii="Times New Roman" w:eastAsia="Times New Roman" w:hAnsi="Times New Roman" w:cs="Times New Roman"/>
          <w:color w:val="000000"/>
          <w:sz w:val="28"/>
          <w:szCs w:val="28"/>
          <w:lang w:eastAsia="ru-RU"/>
        </w:rPr>
      </w:pPr>
    </w:p>
    <w:p w14:paraId="25B186DF" w14:textId="6A2E7B24" w:rsidR="00DE2C41" w:rsidRDefault="00DE2C41" w:rsidP="00DE2C41">
      <w:pPr>
        <w:spacing w:after="0" w:line="24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7. </w:t>
      </w:r>
      <w:r w:rsidR="00B42B20" w:rsidRPr="00B42B20">
        <w:rPr>
          <w:rFonts w:ascii="Times New Roman" w:eastAsia="Times New Roman" w:hAnsi="Times New Roman" w:cs="Times New Roman"/>
          <w:b/>
          <w:color w:val="000000"/>
          <w:sz w:val="28"/>
          <w:szCs w:val="28"/>
          <w:lang w:eastAsia="ru-RU"/>
        </w:rPr>
        <w:t>Жөнгө салуучулук таасирин талдоо жөнүндө маалымат</w:t>
      </w:r>
    </w:p>
    <w:p w14:paraId="268FE4FE" w14:textId="62F89749" w:rsidR="00DE2C41" w:rsidRPr="00AA666E" w:rsidRDefault="00B42B20" w:rsidP="00AA666E">
      <w:pPr>
        <w:spacing w:after="0" w:line="240" w:lineRule="auto"/>
        <w:ind w:firstLine="709"/>
        <w:jc w:val="both"/>
        <w:rPr>
          <w:rFonts w:ascii="Times New Roman" w:eastAsia="Times New Roman" w:hAnsi="Times New Roman" w:cs="Times New Roman"/>
          <w:color w:val="000000"/>
          <w:sz w:val="28"/>
          <w:szCs w:val="28"/>
          <w:lang w:eastAsia="ru-RU"/>
        </w:rPr>
      </w:pPr>
      <w:r w:rsidRPr="00B42B20">
        <w:rPr>
          <w:rFonts w:ascii="Times New Roman" w:eastAsia="Times New Roman" w:hAnsi="Times New Roman" w:cs="Times New Roman"/>
          <w:color w:val="000000"/>
          <w:sz w:val="28"/>
          <w:szCs w:val="28"/>
          <w:lang w:eastAsia="ru-RU"/>
        </w:rPr>
        <w:t>Берилген долбоор жөнгө салуучулук таасирине талдоо жүргүзүүнү талап кылбайт, анткени ишкердикти жөнгө салууга багытталган эмес.</w:t>
      </w:r>
    </w:p>
    <w:p w14:paraId="602A51A4" w14:textId="467F456D" w:rsidR="004767A7" w:rsidRDefault="00370306" w:rsidP="00370306">
      <w:pPr>
        <w:spacing w:after="0" w:line="240" w:lineRule="auto"/>
        <w:ind w:firstLine="708"/>
        <w:jc w:val="both"/>
        <w:rPr>
          <w:rFonts w:ascii="Times New Roman" w:hAnsi="Times New Roman" w:cs="Times New Roman"/>
          <w:bCs/>
          <w:sz w:val="28"/>
          <w:szCs w:val="28"/>
        </w:rPr>
      </w:pPr>
      <w:r w:rsidRPr="00370306">
        <w:rPr>
          <w:rFonts w:ascii="Times New Roman" w:eastAsia="Times New Roman" w:hAnsi="Times New Roman" w:cs="Times New Roman"/>
          <w:color w:val="000000"/>
          <w:sz w:val="28"/>
          <w:szCs w:val="28"/>
          <w:lang w:eastAsia="ru-RU"/>
        </w:rPr>
        <w:t>Жогоруда айтылгандарга байланыштуу “Кыргыз Республикасынын 2030-жылга чейин гендердик теңчиликке жетишүү боюнча Улуттук стратегиясы жана Кыргыз Республикасында гендердик теңчиликке жетишүү боюнча Улуттук иш-аракеттер планы жөнүндө” Кыргыз Республикасынын Министрлер Кабинетинин токтомунун долбоору кароого берилет.</w:t>
      </w:r>
    </w:p>
    <w:p w14:paraId="4F1B97B7" w14:textId="77777777" w:rsidR="00A21996" w:rsidRPr="00A21996" w:rsidRDefault="00A21996" w:rsidP="0064350A">
      <w:pPr>
        <w:spacing w:after="0" w:line="240" w:lineRule="auto"/>
        <w:jc w:val="both"/>
        <w:rPr>
          <w:rFonts w:ascii="Times New Roman" w:hAnsi="Times New Roman" w:cs="Times New Roman"/>
          <w:bCs/>
          <w:sz w:val="28"/>
          <w:szCs w:val="28"/>
        </w:rPr>
      </w:pPr>
    </w:p>
    <w:p w14:paraId="4E880EAA" w14:textId="709828B3" w:rsidR="009F1B29" w:rsidRPr="005A01DF" w:rsidRDefault="009F1B29" w:rsidP="00A2199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Министр</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00A21996">
        <w:rPr>
          <w:rFonts w:ascii="Times New Roman" w:hAnsi="Times New Roman" w:cs="Times New Roman"/>
          <w:b/>
          <w:bCs/>
          <w:sz w:val="28"/>
          <w:szCs w:val="28"/>
        </w:rPr>
        <w:tab/>
      </w:r>
      <w:r w:rsidR="00A21996">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sidR="004767A7">
        <w:rPr>
          <w:rFonts w:ascii="Times New Roman" w:hAnsi="Times New Roman" w:cs="Times New Roman"/>
          <w:b/>
          <w:bCs/>
          <w:sz w:val="28"/>
          <w:szCs w:val="28"/>
        </w:rPr>
        <w:t>Б.К. Базарбаев</w:t>
      </w:r>
    </w:p>
    <w:sectPr w:rsidR="009F1B29" w:rsidRPr="005A01DF" w:rsidSect="009F1B2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D42095"/>
    <w:multiLevelType w:val="hybridMultilevel"/>
    <w:tmpl w:val="A5A2CAF8"/>
    <w:lvl w:ilvl="0" w:tplc="231E920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3FF"/>
    <w:rsid w:val="00017765"/>
    <w:rsid w:val="00064FA9"/>
    <w:rsid w:val="0007026A"/>
    <w:rsid w:val="000C0F6A"/>
    <w:rsid w:val="000D0E74"/>
    <w:rsid w:val="00120D2D"/>
    <w:rsid w:val="00192C93"/>
    <w:rsid w:val="001A6641"/>
    <w:rsid w:val="001E3F2B"/>
    <w:rsid w:val="00214F1C"/>
    <w:rsid w:val="00231888"/>
    <w:rsid w:val="002676F7"/>
    <w:rsid w:val="002739AF"/>
    <w:rsid w:val="00281384"/>
    <w:rsid w:val="002A59A5"/>
    <w:rsid w:val="002D2699"/>
    <w:rsid w:val="002E19A9"/>
    <w:rsid w:val="0035280F"/>
    <w:rsid w:val="00364E5A"/>
    <w:rsid w:val="00370306"/>
    <w:rsid w:val="003C699D"/>
    <w:rsid w:val="003F79DB"/>
    <w:rsid w:val="00430C9F"/>
    <w:rsid w:val="00431DCD"/>
    <w:rsid w:val="00474FB9"/>
    <w:rsid w:val="004767A7"/>
    <w:rsid w:val="0048299E"/>
    <w:rsid w:val="004936AB"/>
    <w:rsid w:val="00501398"/>
    <w:rsid w:val="00514362"/>
    <w:rsid w:val="005A01DF"/>
    <w:rsid w:val="005C7F68"/>
    <w:rsid w:val="005F4A68"/>
    <w:rsid w:val="0064350A"/>
    <w:rsid w:val="00680FD3"/>
    <w:rsid w:val="00696F72"/>
    <w:rsid w:val="006D6DF1"/>
    <w:rsid w:val="00701004"/>
    <w:rsid w:val="00705482"/>
    <w:rsid w:val="0074423C"/>
    <w:rsid w:val="00753941"/>
    <w:rsid w:val="00757893"/>
    <w:rsid w:val="0076157A"/>
    <w:rsid w:val="00771FF3"/>
    <w:rsid w:val="007B7D1F"/>
    <w:rsid w:val="007C03F5"/>
    <w:rsid w:val="00863732"/>
    <w:rsid w:val="008C347E"/>
    <w:rsid w:val="008C4607"/>
    <w:rsid w:val="0093670F"/>
    <w:rsid w:val="00954CBD"/>
    <w:rsid w:val="009901F7"/>
    <w:rsid w:val="009E766B"/>
    <w:rsid w:val="009F1B29"/>
    <w:rsid w:val="00A062EB"/>
    <w:rsid w:val="00A21996"/>
    <w:rsid w:val="00A25678"/>
    <w:rsid w:val="00A372A6"/>
    <w:rsid w:val="00A82669"/>
    <w:rsid w:val="00A93AFB"/>
    <w:rsid w:val="00AA666E"/>
    <w:rsid w:val="00AC63FF"/>
    <w:rsid w:val="00B211E4"/>
    <w:rsid w:val="00B3119C"/>
    <w:rsid w:val="00B40CAF"/>
    <w:rsid w:val="00B42B20"/>
    <w:rsid w:val="00B43C35"/>
    <w:rsid w:val="00B776CA"/>
    <w:rsid w:val="00BB796E"/>
    <w:rsid w:val="00C35413"/>
    <w:rsid w:val="00C463E5"/>
    <w:rsid w:val="00C51E0B"/>
    <w:rsid w:val="00C72279"/>
    <w:rsid w:val="00CC1569"/>
    <w:rsid w:val="00D060F1"/>
    <w:rsid w:val="00D36235"/>
    <w:rsid w:val="00D5739F"/>
    <w:rsid w:val="00D91D77"/>
    <w:rsid w:val="00D96E48"/>
    <w:rsid w:val="00DE2C41"/>
    <w:rsid w:val="00DE5022"/>
    <w:rsid w:val="00DE51ED"/>
    <w:rsid w:val="00E516A8"/>
    <w:rsid w:val="00E81E8B"/>
    <w:rsid w:val="00E8746F"/>
    <w:rsid w:val="00EC69EC"/>
    <w:rsid w:val="00ED64DB"/>
    <w:rsid w:val="00F3053B"/>
    <w:rsid w:val="00F42D5E"/>
    <w:rsid w:val="00F47710"/>
    <w:rsid w:val="00FA2155"/>
    <w:rsid w:val="00FB6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2EA2"/>
  <w15:docId w15:val="{B12C8438-2CDF-4515-AB96-8E356B97F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C41"/>
    <w:pPr>
      <w:spacing w:after="200" w:line="276" w:lineRule="auto"/>
    </w:pPr>
    <w:rPr>
      <w:rFonts w:ascii="Calibri" w:eastAsia="Calibri" w:hAnsi="Calibri" w:cs="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2C41"/>
    <w:pPr>
      <w:spacing w:after="0" w:line="240" w:lineRule="auto"/>
    </w:pPr>
    <w:rPr>
      <w:rFonts w:ascii="Calibri" w:eastAsia="Calibri" w:hAnsi="Calibri" w:cs="Times New Roman"/>
    </w:rPr>
  </w:style>
  <w:style w:type="paragraph" w:customStyle="1" w:styleId="tkTekst">
    <w:name w:val="_Текст обычный (tkTekst)"/>
    <w:basedOn w:val="a"/>
    <w:rsid w:val="00DE2C41"/>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281384"/>
    <w:pPr>
      <w:spacing w:before="400" w:after="400"/>
      <w:ind w:left="1134" w:right="1134"/>
      <w:jc w:val="center"/>
    </w:pPr>
    <w:rPr>
      <w:rFonts w:ascii="Arial" w:eastAsiaTheme="minorEastAsia" w:hAnsi="Arial" w:cs="Arial"/>
      <w:b/>
      <w:bCs/>
      <w:sz w:val="24"/>
      <w:szCs w:val="24"/>
      <w:lang w:eastAsia="ru-RU"/>
    </w:rPr>
  </w:style>
  <w:style w:type="paragraph" w:styleId="HTML">
    <w:name w:val="HTML Preformatted"/>
    <w:basedOn w:val="a"/>
    <w:link w:val="HTML0"/>
    <w:uiPriority w:val="99"/>
    <w:unhideWhenUsed/>
    <w:rsid w:val="00281384"/>
    <w:pPr>
      <w:spacing w:after="0" w:line="240" w:lineRule="auto"/>
    </w:pPr>
    <w:rPr>
      <w:rFonts w:ascii="Consolas" w:eastAsiaTheme="minorEastAsia" w:hAnsi="Consolas" w:cstheme="minorBidi"/>
      <w:sz w:val="20"/>
      <w:szCs w:val="20"/>
      <w:lang w:eastAsia="ru-RU"/>
    </w:rPr>
  </w:style>
  <w:style w:type="character" w:customStyle="1" w:styleId="HTML0">
    <w:name w:val="Стандартный HTML Знак"/>
    <w:basedOn w:val="a0"/>
    <w:link w:val="HTML"/>
    <w:uiPriority w:val="99"/>
    <w:rsid w:val="00281384"/>
    <w:rPr>
      <w:rFonts w:ascii="Consolas" w:eastAsiaTheme="minorEastAsia" w:hAnsi="Consolas"/>
      <w:sz w:val="20"/>
      <w:szCs w:val="20"/>
      <w:lang w:eastAsia="ru-RU"/>
    </w:rPr>
  </w:style>
  <w:style w:type="paragraph" w:customStyle="1" w:styleId="CharCharCharChar">
    <w:name w:val="Char Char Знак Знак Char Char"/>
    <w:basedOn w:val="a"/>
    <w:rsid w:val="00DE51ED"/>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094">
      <w:bodyDiv w:val="1"/>
      <w:marLeft w:val="0"/>
      <w:marRight w:val="0"/>
      <w:marTop w:val="0"/>
      <w:marBottom w:val="0"/>
      <w:divBdr>
        <w:top w:val="none" w:sz="0" w:space="0" w:color="auto"/>
        <w:left w:val="none" w:sz="0" w:space="0" w:color="auto"/>
        <w:bottom w:val="none" w:sz="0" w:space="0" w:color="auto"/>
        <w:right w:val="none" w:sz="0" w:space="0" w:color="auto"/>
      </w:divBdr>
    </w:div>
    <w:div w:id="108821435">
      <w:bodyDiv w:val="1"/>
      <w:marLeft w:val="0"/>
      <w:marRight w:val="0"/>
      <w:marTop w:val="0"/>
      <w:marBottom w:val="0"/>
      <w:divBdr>
        <w:top w:val="none" w:sz="0" w:space="0" w:color="auto"/>
        <w:left w:val="none" w:sz="0" w:space="0" w:color="auto"/>
        <w:bottom w:val="none" w:sz="0" w:space="0" w:color="auto"/>
        <w:right w:val="none" w:sz="0" w:space="0" w:color="auto"/>
      </w:divBdr>
    </w:div>
    <w:div w:id="1063480107">
      <w:bodyDiv w:val="1"/>
      <w:marLeft w:val="0"/>
      <w:marRight w:val="0"/>
      <w:marTop w:val="0"/>
      <w:marBottom w:val="0"/>
      <w:divBdr>
        <w:top w:val="none" w:sz="0" w:space="0" w:color="auto"/>
        <w:left w:val="none" w:sz="0" w:space="0" w:color="auto"/>
        <w:bottom w:val="none" w:sz="0" w:space="0" w:color="auto"/>
        <w:right w:val="none" w:sz="0" w:space="0" w:color="auto"/>
      </w:divBdr>
    </w:div>
    <w:div w:id="1169952706">
      <w:bodyDiv w:val="1"/>
      <w:marLeft w:val="0"/>
      <w:marRight w:val="0"/>
      <w:marTop w:val="0"/>
      <w:marBottom w:val="0"/>
      <w:divBdr>
        <w:top w:val="none" w:sz="0" w:space="0" w:color="auto"/>
        <w:left w:val="none" w:sz="0" w:space="0" w:color="auto"/>
        <w:bottom w:val="none" w:sz="0" w:space="0" w:color="auto"/>
        <w:right w:val="none" w:sz="0" w:space="0" w:color="auto"/>
      </w:divBdr>
    </w:div>
    <w:div w:id="200284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9E04D-699C-441D-A335-85DBB9981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7449</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Akmatov B.</dc:creator>
  <cp:lastModifiedBy>Gulmira Okoeva</cp:lastModifiedBy>
  <cp:revision>2</cp:revision>
  <dcterms:created xsi:type="dcterms:W3CDTF">2022-01-17T05:03:00Z</dcterms:created>
  <dcterms:modified xsi:type="dcterms:W3CDTF">2022-01-17T05:03:00Z</dcterms:modified>
</cp:coreProperties>
</file>